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95" w:rsidRDefault="00F75095" w:rsidP="00F75095">
      <w:pPr>
        <w:pStyle w:val="Default"/>
      </w:pPr>
    </w:p>
    <w:p w:rsidR="00F75095" w:rsidRDefault="00F75095" w:rsidP="00F75095">
      <w:pPr>
        <w:pStyle w:val="Default"/>
        <w:jc w:val="center"/>
        <w:rPr>
          <w:b/>
          <w:bCs/>
          <w:sz w:val="32"/>
          <w:szCs w:val="32"/>
        </w:rPr>
      </w:pPr>
    </w:p>
    <w:p w:rsidR="00F75095" w:rsidRDefault="00F75095" w:rsidP="00F75095">
      <w:pPr>
        <w:pStyle w:val="Default"/>
        <w:jc w:val="center"/>
        <w:rPr>
          <w:b/>
          <w:bCs/>
          <w:sz w:val="32"/>
          <w:szCs w:val="32"/>
        </w:rPr>
      </w:pPr>
      <w:r w:rsidRPr="00F75095">
        <w:rPr>
          <w:b/>
          <w:bCs/>
          <w:sz w:val="32"/>
          <w:szCs w:val="32"/>
        </w:rPr>
        <w:t>Royal Lakes Property Owners Association</w:t>
      </w:r>
      <w:r w:rsidR="00ED5A03">
        <w:rPr>
          <w:b/>
          <w:bCs/>
          <w:sz w:val="32"/>
          <w:szCs w:val="32"/>
        </w:rPr>
        <w:t>, Inc.</w:t>
      </w:r>
    </w:p>
    <w:p w:rsidR="00ED5A03" w:rsidRPr="00F75095" w:rsidRDefault="00ED5A03" w:rsidP="00F75095">
      <w:pPr>
        <w:pStyle w:val="Default"/>
        <w:jc w:val="center"/>
        <w:rPr>
          <w:sz w:val="32"/>
          <w:szCs w:val="32"/>
        </w:rPr>
      </w:pPr>
    </w:p>
    <w:p w:rsidR="00F75095" w:rsidRPr="00F75095" w:rsidRDefault="00F75095" w:rsidP="00F75095">
      <w:pPr>
        <w:pStyle w:val="Default"/>
        <w:jc w:val="center"/>
        <w:rPr>
          <w:b/>
          <w:bCs/>
          <w:sz w:val="32"/>
          <w:szCs w:val="32"/>
        </w:rPr>
      </w:pPr>
      <w:r w:rsidRPr="00F75095">
        <w:rPr>
          <w:b/>
          <w:bCs/>
          <w:sz w:val="32"/>
          <w:szCs w:val="32"/>
        </w:rPr>
        <w:t>List of Reviewed Builders</w:t>
      </w:r>
      <w:r w:rsidR="004D2920">
        <w:rPr>
          <w:b/>
          <w:bCs/>
          <w:sz w:val="32"/>
          <w:szCs w:val="32"/>
        </w:rPr>
        <w:t xml:space="preserve"> - 20</w:t>
      </w:r>
      <w:r w:rsidR="005477F1">
        <w:rPr>
          <w:b/>
          <w:bCs/>
          <w:sz w:val="32"/>
          <w:szCs w:val="32"/>
        </w:rPr>
        <w:t>20</w:t>
      </w:r>
    </w:p>
    <w:p w:rsidR="00F75095" w:rsidRPr="00F75095" w:rsidRDefault="00F75095" w:rsidP="00F75095">
      <w:pPr>
        <w:pStyle w:val="Default"/>
        <w:jc w:val="center"/>
        <w:rPr>
          <w:sz w:val="32"/>
          <w:szCs w:val="32"/>
        </w:rPr>
      </w:pPr>
    </w:p>
    <w:p w:rsidR="00F75095" w:rsidRPr="00F75095" w:rsidRDefault="00F75095" w:rsidP="00F75095">
      <w:pPr>
        <w:pStyle w:val="Default"/>
      </w:pPr>
      <w:r w:rsidRPr="00F75095">
        <w:t>Royal Lakes P</w:t>
      </w:r>
      <w:r w:rsidR="00ED5A03">
        <w:t xml:space="preserve">roperty Owners Association, Inc. </w:t>
      </w:r>
      <w:r w:rsidR="00EB199D">
        <w:t xml:space="preserve">(i.e. the POA) </w:t>
      </w:r>
      <w:r w:rsidRPr="00F75095">
        <w:t xml:space="preserve">has the following builders on our list of reviewed and approved builders. Your house plans and site plans must have Architectural Standards Committee (ASC) approval. These builders can assist with the process of approval for your dream home. The setbacks, minimum standards, square footage and finishing site are important to our community. Having experienced contractors that are familiar with the standards makes the process simple. </w:t>
      </w:r>
    </w:p>
    <w:p w:rsidR="00F75095" w:rsidRPr="00F75095" w:rsidRDefault="00F75095" w:rsidP="00F75095">
      <w:pPr>
        <w:pStyle w:val="Default"/>
      </w:pPr>
    </w:p>
    <w:p w:rsidR="00F75095" w:rsidRDefault="00F75095" w:rsidP="00F75095">
      <w:pPr>
        <w:pStyle w:val="Default"/>
      </w:pPr>
      <w:r w:rsidRPr="00F75095">
        <w:t xml:space="preserve">Mike Cleveland Construction </w:t>
      </w:r>
      <w:r w:rsidRPr="00F75095">
        <w:tab/>
      </w:r>
      <w:r w:rsidRPr="00F75095">
        <w:tab/>
      </w:r>
      <w:r w:rsidRPr="00F75095">
        <w:tab/>
      </w:r>
      <w:r>
        <w:tab/>
      </w:r>
      <w:r w:rsidRPr="00F75095">
        <w:t xml:space="preserve">770-480-1053 </w:t>
      </w:r>
    </w:p>
    <w:p w:rsidR="00ED5A03" w:rsidRPr="00F75095" w:rsidRDefault="00ED5A03" w:rsidP="00F75095">
      <w:pPr>
        <w:pStyle w:val="Default"/>
      </w:pPr>
    </w:p>
    <w:p w:rsidR="00F75095" w:rsidRDefault="00F75095" w:rsidP="00F75095">
      <w:pPr>
        <w:pStyle w:val="Default"/>
      </w:pPr>
      <w:r w:rsidRPr="00F75095">
        <w:t xml:space="preserve">RB Homes, DBA Bell Construction </w:t>
      </w:r>
      <w:r w:rsidRPr="00F75095">
        <w:tab/>
      </w:r>
      <w:r w:rsidRPr="00F75095">
        <w:tab/>
      </w:r>
      <w:r w:rsidRPr="00F75095">
        <w:tab/>
        <w:t xml:space="preserve">770-480-4126 </w:t>
      </w:r>
    </w:p>
    <w:p w:rsidR="00ED5A03" w:rsidRPr="00F75095" w:rsidRDefault="00ED5A03" w:rsidP="00F75095">
      <w:pPr>
        <w:pStyle w:val="Default"/>
      </w:pPr>
    </w:p>
    <w:p w:rsidR="00F75095" w:rsidRDefault="00F75095" w:rsidP="00F75095">
      <w:pPr>
        <w:pStyle w:val="Default"/>
      </w:pPr>
      <w:r w:rsidRPr="00F75095">
        <w:t xml:space="preserve">Elmer Hopper </w:t>
      </w:r>
      <w:r w:rsidRPr="00F75095">
        <w:tab/>
      </w:r>
      <w:r w:rsidRPr="00F75095">
        <w:tab/>
      </w:r>
      <w:r w:rsidRPr="00F75095">
        <w:tab/>
      </w:r>
      <w:r w:rsidRPr="00F75095">
        <w:tab/>
      </w:r>
      <w:r w:rsidRPr="00F75095">
        <w:tab/>
      </w:r>
      <w:r w:rsidRPr="00F75095">
        <w:tab/>
        <w:t xml:space="preserve">770-831-3349 </w:t>
      </w:r>
    </w:p>
    <w:p w:rsidR="00ED5A03" w:rsidRPr="00F75095" w:rsidRDefault="00ED5A03" w:rsidP="00F75095">
      <w:pPr>
        <w:pStyle w:val="Default"/>
      </w:pPr>
    </w:p>
    <w:p w:rsidR="00F75095" w:rsidRDefault="00F75095" w:rsidP="00F75095">
      <w:pPr>
        <w:pStyle w:val="Default"/>
      </w:pPr>
      <w:r w:rsidRPr="00F75095">
        <w:t xml:space="preserve">Jeff Marshall Construction </w:t>
      </w:r>
      <w:r w:rsidRPr="00F75095">
        <w:tab/>
      </w:r>
      <w:r w:rsidRPr="00F75095">
        <w:tab/>
      </w:r>
      <w:r w:rsidRPr="00F75095">
        <w:tab/>
      </w:r>
      <w:r w:rsidRPr="00F75095">
        <w:tab/>
      </w:r>
      <w:r>
        <w:tab/>
      </w:r>
      <w:r w:rsidRPr="00F75095">
        <w:t xml:space="preserve">770-480-1585 </w:t>
      </w:r>
    </w:p>
    <w:p w:rsidR="00ED5A03" w:rsidRPr="00F75095" w:rsidRDefault="00ED5A03" w:rsidP="00F75095">
      <w:pPr>
        <w:pStyle w:val="Default"/>
      </w:pPr>
    </w:p>
    <w:p w:rsidR="00F75095" w:rsidRDefault="00F75095" w:rsidP="00F75095">
      <w:pPr>
        <w:pStyle w:val="Default"/>
      </w:pPr>
      <w:proofErr w:type="spellStart"/>
      <w:r w:rsidRPr="00F75095">
        <w:t>Harcrest</w:t>
      </w:r>
      <w:proofErr w:type="spellEnd"/>
      <w:r w:rsidRPr="00F75095">
        <w:t xml:space="preserve"> Homes </w:t>
      </w:r>
      <w:r w:rsidR="00ED5A03">
        <w:t>– Mike Smith</w:t>
      </w:r>
      <w:r w:rsidRPr="00F75095">
        <w:tab/>
      </w:r>
      <w:r w:rsidRPr="00F75095">
        <w:tab/>
      </w:r>
      <w:r w:rsidRPr="00F75095">
        <w:tab/>
      </w:r>
      <w:r>
        <w:tab/>
      </w:r>
      <w:r w:rsidRPr="00F75095">
        <w:t xml:space="preserve">770-231-3580 </w:t>
      </w:r>
    </w:p>
    <w:p w:rsidR="00ED5A03" w:rsidRPr="00F75095" w:rsidRDefault="00ED5A03" w:rsidP="00F75095">
      <w:pPr>
        <w:pStyle w:val="Default"/>
      </w:pPr>
    </w:p>
    <w:p w:rsidR="00F75095" w:rsidRDefault="00F75095" w:rsidP="00F75095">
      <w:pPr>
        <w:pStyle w:val="Default"/>
      </w:pPr>
      <w:r w:rsidRPr="00F75095">
        <w:t xml:space="preserve">Barney Williams/Williams Building Company </w:t>
      </w:r>
      <w:r>
        <w:tab/>
      </w:r>
      <w:r>
        <w:tab/>
      </w:r>
      <w:r w:rsidRPr="00F75095">
        <w:t xml:space="preserve">404-862-0546 </w:t>
      </w:r>
    </w:p>
    <w:p w:rsidR="004D2920" w:rsidRDefault="004D2920" w:rsidP="00F75095">
      <w:pPr>
        <w:pStyle w:val="Default"/>
      </w:pPr>
    </w:p>
    <w:p w:rsidR="004D2920" w:rsidRPr="00F75095" w:rsidRDefault="004D2920" w:rsidP="00F75095">
      <w:pPr>
        <w:pStyle w:val="Default"/>
      </w:pPr>
      <w:r>
        <w:t xml:space="preserve">European Construction &amp; Design (Adrian </w:t>
      </w:r>
      <w:proofErr w:type="spellStart"/>
      <w:r>
        <w:t>Burciu</w:t>
      </w:r>
      <w:proofErr w:type="spellEnd"/>
      <w:r>
        <w:t>)</w:t>
      </w:r>
      <w:r>
        <w:tab/>
        <w:t>678-744-3999</w:t>
      </w:r>
    </w:p>
    <w:p w:rsidR="00F75095" w:rsidRPr="00F75095" w:rsidRDefault="00F75095" w:rsidP="00F75095">
      <w:pPr>
        <w:pStyle w:val="Default"/>
      </w:pPr>
    </w:p>
    <w:p w:rsidR="00417670" w:rsidRDefault="00417670" w:rsidP="00F75095">
      <w:pPr>
        <w:pStyle w:val="Default"/>
      </w:pPr>
      <w:proofErr w:type="spellStart"/>
      <w:r>
        <w:t>Wyndell</w:t>
      </w:r>
      <w:proofErr w:type="spellEnd"/>
      <w:r>
        <w:t xml:space="preserve"> Thomas (</w:t>
      </w:r>
      <w:r w:rsidR="00DB239E">
        <w:t>W</w:t>
      </w:r>
      <w:bookmarkStart w:id="0" w:name="_GoBack"/>
      <w:bookmarkEnd w:id="0"/>
      <w:r>
        <w:t>D Thomas Homes NGA, LLC)</w:t>
      </w:r>
      <w:r>
        <w:tab/>
        <w:t>770-503-7033</w:t>
      </w:r>
    </w:p>
    <w:p w:rsidR="00417670" w:rsidRDefault="00417670" w:rsidP="00F75095">
      <w:pPr>
        <w:pStyle w:val="Default"/>
      </w:pPr>
    </w:p>
    <w:p w:rsidR="007D082A" w:rsidRPr="00F75095" w:rsidRDefault="00F75095" w:rsidP="00F75095">
      <w:pPr>
        <w:pStyle w:val="Default"/>
      </w:pPr>
      <w:r w:rsidRPr="00F75095">
        <w:t xml:space="preserve">Please refer to </w:t>
      </w:r>
      <w:r w:rsidR="00EB199D">
        <w:t>the “Declaration of Protective C</w:t>
      </w:r>
      <w:r w:rsidRPr="00F75095">
        <w:t>ovenants</w:t>
      </w:r>
      <w:r w:rsidR="00EB199D">
        <w:t>, Conditions, Restrictions and Easements for</w:t>
      </w:r>
      <w:r w:rsidR="00494525">
        <w:t xml:space="preserve"> </w:t>
      </w:r>
      <w:r w:rsidR="00EB199D">
        <w:t>Royal Lakes” (i.e. the Covenants</w:t>
      </w:r>
      <w:proofErr w:type="gramStart"/>
      <w:r w:rsidR="00EB199D">
        <w:t xml:space="preserve">) </w:t>
      </w:r>
      <w:r w:rsidRPr="00F75095">
        <w:t xml:space="preserve"> for</w:t>
      </w:r>
      <w:proofErr w:type="gramEnd"/>
      <w:r w:rsidRPr="00F75095">
        <w:t xml:space="preserve"> standards that are required. Should you have questions, you may reach out to the ASC members listed on POA Directors.  </w:t>
      </w:r>
    </w:p>
    <w:sectPr w:rsidR="007D082A" w:rsidRPr="00F75095" w:rsidSect="00533C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5095"/>
    <w:rsid w:val="000F64BA"/>
    <w:rsid w:val="00417670"/>
    <w:rsid w:val="00494525"/>
    <w:rsid w:val="004951C4"/>
    <w:rsid w:val="004D2920"/>
    <w:rsid w:val="00533C1D"/>
    <w:rsid w:val="005477F1"/>
    <w:rsid w:val="00905D2F"/>
    <w:rsid w:val="00AA03FF"/>
    <w:rsid w:val="00D07C34"/>
    <w:rsid w:val="00DB239E"/>
    <w:rsid w:val="00E7669A"/>
    <w:rsid w:val="00EB199D"/>
    <w:rsid w:val="00ED5A03"/>
    <w:rsid w:val="00F750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C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951C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Default">
    <w:name w:val="Default"/>
    <w:rsid w:val="00F75095"/>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951C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Default">
    <w:name w:val="Default"/>
    <w:rsid w:val="00F7509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furqueron</dc:creator>
  <cp:lastModifiedBy>lisa</cp:lastModifiedBy>
  <cp:revision>2</cp:revision>
  <cp:lastPrinted>2018-05-04T13:54:00Z</cp:lastPrinted>
  <dcterms:created xsi:type="dcterms:W3CDTF">2020-01-03T16:32:00Z</dcterms:created>
  <dcterms:modified xsi:type="dcterms:W3CDTF">2020-01-03T16:32:00Z</dcterms:modified>
</cp:coreProperties>
</file>